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60" w:rsidRPr="0019121E" w:rsidRDefault="005F4060" w:rsidP="005F4060">
      <w:pPr>
        <w:rPr>
          <w:b/>
        </w:rPr>
      </w:pPr>
      <w:r w:rsidRPr="0019121E">
        <w:rPr>
          <w:b/>
        </w:rPr>
        <w:t>Prilog 2.b</w:t>
      </w:r>
    </w:p>
    <w:p w:rsidR="005F4060" w:rsidRPr="0019121E" w:rsidRDefault="005F4060" w:rsidP="005F4060"/>
    <w:p w:rsidR="005F4060" w:rsidRPr="0019121E" w:rsidRDefault="005F4060" w:rsidP="005F4060">
      <w:pPr>
        <w:jc w:val="center"/>
        <w:rPr>
          <w:b/>
        </w:rPr>
      </w:pPr>
      <w:r w:rsidRPr="0019121E">
        <w:rPr>
          <w:b/>
        </w:rPr>
        <w:t>Obrazac 2.b - FINANCIJSKI PLAN I IZRAČUN TROŠKOVA</w:t>
      </w:r>
    </w:p>
    <w:p w:rsidR="005F4060" w:rsidRPr="0019121E" w:rsidRDefault="005F4060" w:rsidP="005F4060">
      <w:pPr>
        <w:jc w:val="center"/>
      </w:pPr>
      <w:r w:rsidRPr="0019121E">
        <w:rPr>
          <w:b/>
        </w:rPr>
        <w:t>(audiovizualni programski sadržaji)</w:t>
      </w:r>
    </w:p>
    <w:p w:rsidR="005F4060" w:rsidRPr="0019121E" w:rsidRDefault="005F4060" w:rsidP="005F4060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3084"/>
        <w:gridCol w:w="11"/>
      </w:tblGrid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Pokazatelj troškova</w:t>
            </w:r>
          </w:p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 xml:space="preserve">Vrijednost </w:t>
            </w:r>
          </w:p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rPr>
                <w:rFonts w:eastAsia="Calibri"/>
                <w:b/>
                <w:lang w:eastAsia="en-US"/>
              </w:rPr>
            </w:pPr>
            <w:r w:rsidRPr="0019121E">
              <w:rPr>
                <w:rFonts w:eastAsia="Calibri"/>
                <w:b/>
                <w:lang w:eastAsia="en-US"/>
              </w:rPr>
              <w:t>Troškovi proizvodnje i emitiranja programskog sadržaja</w:t>
            </w: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4060" w:rsidRPr="0019121E" w:rsidRDefault="005F4060" w:rsidP="00657F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4060" w:rsidRPr="0019121E" w:rsidRDefault="005F4060" w:rsidP="00657F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4060" w:rsidRPr="0019121E" w:rsidRDefault="005F4060" w:rsidP="00657FD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121E">
              <w:rPr>
                <w:rFonts w:eastAsia="Calibri"/>
                <w:lang w:eastAsia="en-US"/>
              </w:rPr>
              <w:t>1.</w:t>
            </w:r>
            <w:r w:rsidRPr="001912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9121E">
              <w:rPr>
                <w:rFonts w:eastAsia="Calibri"/>
                <w:lang w:eastAsia="en-US"/>
              </w:rPr>
              <w:t>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center"/>
              <w:rPr>
                <w:lang w:eastAsia="en-US"/>
              </w:rPr>
            </w:pPr>
          </w:p>
        </w:tc>
      </w:tr>
      <w:tr w:rsidR="005F4060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rPr>
                <w:rFonts w:eastAsia="Calibri"/>
                <w:lang w:eastAsia="en-US"/>
              </w:rPr>
            </w:pPr>
            <w:r w:rsidRPr="0019121E">
              <w:rPr>
                <w:rFonts w:eastAsia="Calibri"/>
                <w:lang w:eastAsia="en-US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center"/>
              <w:rPr>
                <w:lang w:eastAsia="en-US"/>
              </w:rPr>
            </w:pPr>
          </w:p>
        </w:tc>
      </w:tr>
      <w:tr w:rsidR="005F4060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rPr>
                <w:rFonts w:eastAsia="Calibri"/>
                <w:b/>
                <w:lang w:eastAsia="en-US"/>
              </w:rPr>
            </w:pPr>
            <w:r w:rsidRPr="0019121E">
              <w:rPr>
                <w:rFonts w:eastAsia="Calibri"/>
                <w:b/>
                <w:lang w:eastAsia="en-US"/>
              </w:rPr>
              <w:t>Materijalni troškovi ne smiju prelaziti 20% ukupnih troškova.</w:t>
            </w: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center"/>
              <w:rPr>
                <w:lang w:eastAsia="en-US"/>
              </w:rPr>
            </w:pPr>
          </w:p>
        </w:tc>
      </w:tr>
      <w:tr w:rsidR="005F4060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60" w:rsidRPr="0019121E" w:rsidRDefault="005F4060" w:rsidP="00657FD2">
            <w:pPr>
              <w:rPr>
                <w:rFonts w:eastAsia="Calibri"/>
                <w:b/>
                <w:lang w:eastAsia="en-US"/>
              </w:rPr>
            </w:pPr>
            <w:r w:rsidRPr="0019121E">
              <w:rPr>
                <w:rFonts w:eastAsia="Calibri"/>
                <w:b/>
                <w:lang w:eastAsia="en-US"/>
              </w:rPr>
              <w:t>UKUPNA VRIJEDNOST SVIH TROŠKOVA (BEZ PDV-a)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60" w:rsidRPr="0019121E" w:rsidRDefault="005F4060" w:rsidP="00657FD2">
            <w:pPr>
              <w:jc w:val="center"/>
              <w:rPr>
                <w:lang w:eastAsia="en-US"/>
              </w:rPr>
            </w:pPr>
          </w:p>
        </w:tc>
      </w:tr>
      <w:tr w:rsidR="005F4060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60" w:rsidRPr="0019121E" w:rsidRDefault="005F4060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%</w:t>
            </w:r>
          </w:p>
          <w:p w:rsidR="005F4060" w:rsidRPr="0019121E" w:rsidRDefault="005F4060" w:rsidP="00657FD2">
            <w:pPr>
              <w:jc w:val="center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60" w:rsidRPr="0019121E" w:rsidRDefault="005F4060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</w:t>
            </w:r>
          </w:p>
          <w:p w:rsidR="005F4060" w:rsidRPr="0019121E" w:rsidRDefault="005F4060" w:rsidP="00657FD2">
            <w:pPr>
              <w:jc w:val="center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60" w:rsidRPr="0019121E" w:rsidRDefault="005F4060" w:rsidP="00657FD2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 / %</w:t>
            </w: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Napomena:</w:t>
            </w:r>
          </w:p>
          <w:p w:rsidR="005F4060" w:rsidRPr="0019121E" w:rsidRDefault="005F4060" w:rsidP="00657FD2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  <w:r w:rsidRPr="0019121E">
              <w:rPr>
                <w:lang w:eastAsia="en-US"/>
              </w:rPr>
              <w:tab/>
              <w:t>Grad Zagreb daje potporu programskom sadržaju u iznosu do najviše 50% prihvatljivih troškova.</w:t>
            </w:r>
          </w:p>
          <w:p w:rsidR="005F4060" w:rsidRPr="0019121E" w:rsidRDefault="005F4060" w:rsidP="00657FD2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 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both"/>
              <w:rPr>
                <w:lang w:eastAsia="en-US"/>
              </w:rPr>
            </w:pPr>
          </w:p>
        </w:tc>
      </w:tr>
      <w:tr w:rsidR="005F4060" w:rsidRPr="0019121E" w:rsidTr="00657FD2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60" w:rsidRPr="0019121E" w:rsidRDefault="005F4060" w:rsidP="00657FD2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Ukupni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60" w:rsidRPr="0019121E" w:rsidRDefault="005F4060" w:rsidP="00657FD2">
            <w:pPr>
              <w:jc w:val="center"/>
              <w:rPr>
                <w:lang w:eastAsia="en-US"/>
              </w:rPr>
            </w:pPr>
          </w:p>
        </w:tc>
      </w:tr>
    </w:tbl>
    <w:p w:rsidR="005F4060" w:rsidRPr="0019121E" w:rsidRDefault="005F4060" w:rsidP="005F4060">
      <w:pPr>
        <w:jc w:val="both"/>
      </w:pPr>
    </w:p>
    <w:p w:rsidR="005F4060" w:rsidRPr="00542DEC" w:rsidRDefault="005F4060" w:rsidP="005F4060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5F4060" w:rsidRPr="00A52FC2" w:rsidTr="00657FD2">
        <w:tc>
          <w:tcPr>
            <w:tcW w:w="4361" w:type="dxa"/>
            <w:shd w:val="clear" w:color="auto" w:fill="auto"/>
            <w:hideMark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5F4060" w:rsidRPr="00A52FC2" w:rsidTr="00657FD2">
        <w:tc>
          <w:tcPr>
            <w:tcW w:w="4361" w:type="dxa"/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F4060" w:rsidRPr="00A52FC2" w:rsidTr="00657FD2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F4060" w:rsidRPr="00A52FC2" w:rsidRDefault="005F4060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F4060" w:rsidRPr="00A52FC2" w:rsidTr="00657FD2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F4060" w:rsidRPr="00A52FC2" w:rsidTr="00657FD2">
        <w:tc>
          <w:tcPr>
            <w:tcW w:w="4361" w:type="dxa"/>
            <w:shd w:val="clear" w:color="auto" w:fill="auto"/>
          </w:tcPr>
          <w:p w:rsidR="005F4060" w:rsidRPr="00A52FC2" w:rsidRDefault="005F4060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F4060" w:rsidRPr="00A52FC2" w:rsidRDefault="005F4060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5F4060" w:rsidRPr="00A52FC2" w:rsidRDefault="005F4060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5F4060" w:rsidRPr="0019121E" w:rsidRDefault="005F4060" w:rsidP="005F4060"/>
    <w:p w:rsidR="00D443C7" w:rsidRDefault="005F4060" w:rsidP="005F4060">
      <w:r w:rsidRPr="0019121E">
        <w:t>NAPOMENA: popunjavati odvojeno</w:t>
      </w:r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60"/>
    <w:rsid w:val="005F4060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E0E2-52D9-490D-A797-0C7225A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2019-04-16T08:54:00Z</dcterms:created>
  <dcterms:modified xsi:type="dcterms:W3CDTF">2019-04-16T08:56:00Z</dcterms:modified>
</cp:coreProperties>
</file>